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个人认为战略部首先应当扮演好四种角色：</w:t>
      </w:r>
      <w:r w:rsidRPr="007368E7">
        <w:rPr>
          <w:rFonts w:asciiTheme="minorEastAsia" w:eastAsiaTheme="minorEastAsia" w:hAnsiTheme="minorEastAsia" w:cs="Tahoma"/>
          <w:b/>
          <w:szCs w:val="19"/>
        </w:rPr>
        <w:t>信息提供者、战略规划者、战略管理者、并购实施者</w:t>
      </w:r>
      <w:r w:rsidRPr="00B77BF6">
        <w:rPr>
          <w:rFonts w:asciiTheme="minorEastAsia" w:eastAsiaTheme="minorEastAsia" w:hAnsiTheme="minorEastAsia" w:cs="Tahoma"/>
          <w:szCs w:val="19"/>
        </w:rPr>
        <w:t>。</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一、信息提供者，是指战略部能够及时、准确的提供企业所处的内外部环境的相关信息，为企业领导者战略决策提供判断依据。其职能应当包括，企业内部信息汇总及研究；持续的行业研究和追踪分析；竞争对手研究及标杆企业研究等三个方面。</w:t>
      </w:r>
    </w:p>
    <w:p w:rsidR="00845194" w:rsidRPr="002060AE" w:rsidRDefault="00845194" w:rsidP="00153441">
      <w:pPr>
        <w:pStyle w:val="a5"/>
        <w:shd w:val="clear" w:color="auto" w:fill="FCFDFE"/>
        <w:spacing w:before="0" w:beforeAutospacing="0" w:after="0" w:afterAutospacing="0" w:line="360" w:lineRule="auto"/>
        <w:ind w:firstLineChars="200" w:firstLine="482"/>
        <w:mirrorIndents/>
        <w:rPr>
          <w:rFonts w:asciiTheme="minorEastAsia" w:eastAsiaTheme="minorEastAsia" w:hAnsiTheme="minorEastAsia" w:cs="Tahoma"/>
          <w:b/>
          <w:color w:val="FF0000"/>
          <w:szCs w:val="19"/>
        </w:rPr>
      </w:pPr>
      <w:r w:rsidRPr="00153441">
        <w:rPr>
          <w:rFonts w:asciiTheme="minorEastAsia" w:eastAsiaTheme="minorEastAsia" w:hAnsiTheme="minorEastAsia" w:cs="Tahoma"/>
          <w:b/>
          <w:szCs w:val="19"/>
        </w:rPr>
        <w:t>1）企业内部信息汇总及研究，包括对企业内部财务、市场、产品、技术、人员、业务构成等各个关键职能环节指标进行汇总，并作必要分析研究</w:t>
      </w:r>
      <w:r w:rsidRPr="00B77BF6">
        <w:rPr>
          <w:rFonts w:asciiTheme="minorEastAsia" w:eastAsiaTheme="minorEastAsia" w:hAnsiTheme="minorEastAsia" w:cs="Tahoma"/>
          <w:szCs w:val="19"/>
        </w:rPr>
        <w:t>。</w:t>
      </w:r>
      <w:r w:rsidR="00153441" w:rsidRPr="002060AE">
        <w:rPr>
          <w:rFonts w:asciiTheme="minorEastAsia" w:eastAsiaTheme="minorEastAsia" w:hAnsiTheme="minorEastAsia" w:cs="Tahoma" w:hint="eastAsia"/>
          <w:b/>
          <w:color w:val="FF0000"/>
          <w:szCs w:val="19"/>
        </w:rPr>
        <w:t>主要的指标包括什么，是进行纵向分析吗？</w:t>
      </w:r>
    </w:p>
    <w:p w:rsidR="00845194" w:rsidRPr="00153441"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color w:val="FF0000"/>
          <w:szCs w:val="19"/>
        </w:rPr>
      </w:pPr>
      <w:r w:rsidRPr="00B77BF6">
        <w:rPr>
          <w:rFonts w:asciiTheme="minorEastAsia" w:eastAsiaTheme="minorEastAsia" w:hAnsiTheme="minorEastAsia" w:cs="Tahoma"/>
          <w:szCs w:val="19"/>
        </w:rPr>
        <w:t>2）</w:t>
      </w:r>
      <w:r w:rsidRPr="00153441">
        <w:rPr>
          <w:rFonts w:asciiTheme="minorEastAsia" w:eastAsiaTheme="minorEastAsia" w:hAnsiTheme="minorEastAsia" w:cs="Tahoma"/>
          <w:b/>
          <w:szCs w:val="19"/>
        </w:rPr>
        <w:t>持续的行业研究和追踪分析，包括对企业所处行业的每周信息动态汇总，建立企业行业数据库等工作。对行业政治、经济、社会、技术等内容进行跟踪分析，同时对行业同业者、供应商、客户、替代产品供应商等竞争力量进行分析。</w:t>
      </w:r>
      <w:r w:rsidR="00153441">
        <w:rPr>
          <w:rFonts w:asciiTheme="minorEastAsia" w:eastAsiaTheme="minorEastAsia" w:hAnsiTheme="minorEastAsia" w:cs="Tahoma" w:hint="eastAsia"/>
          <w:b/>
          <w:color w:val="FF0000"/>
          <w:szCs w:val="19"/>
        </w:rPr>
        <w:t>行业数据库包括哪些内容</w:t>
      </w:r>
      <w:r w:rsidR="007666EB">
        <w:rPr>
          <w:rFonts w:asciiTheme="minorEastAsia" w:eastAsiaTheme="minorEastAsia" w:hAnsiTheme="minorEastAsia" w:cs="Tahoma" w:hint="eastAsia"/>
          <w:b/>
          <w:color w:val="FF0000"/>
          <w:szCs w:val="19"/>
        </w:rPr>
        <w:t>，PEST、五力模型？</w:t>
      </w:r>
    </w:p>
    <w:p w:rsidR="00845194" w:rsidRPr="00732C75"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color w:val="FF0000"/>
          <w:szCs w:val="19"/>
        </w:rPr>
      </w:pPr>
      <w:r w:rsidRPr="00B77BF6">
        <w:rPr>
          <w:rFonts w:asciiTheme="minorEastAsia" w:eastAsiaTheme="minorEastAsia" w:hAnsiTheme="minorEastAsia" w:cs="Tahoma"/>
          <w:szCs w:val="19"/>
        </w:rPr>
        <w:t>3）竞争对手研究及标杆企业研究，包括</w:t>
      </w:r>
      <w:r w:rsidRPr="00CC2BB1">
        <w:rPr>
          <w:rFonts w:asciiTheme="minorEastAsia" w:eastAsiaTheme="minorEastAsia" w:hAnsiTheme="minorEastAsia" w:cs="Tahoma"/>
          <w:b/>
          <w:szCs w:val="19"/>
        </w:rPr>
        <w:t>对竞争对手及标杆企业的发展模式研究、经营理念研究、竞争力研究等整体方面研究以及产品构成、财务、市场、人员、技术等各个关键环节的情况分析</w:t>
      </w:r>
      <w:r w:rsidRPr="00732C75">
        <w:rPr>
          <w:rFonts w:asciiTheme="minorEastAsia" w:eastAsiaTheme="minorEastAsia" w:hAnsiTheme="minorEastAsia" w:cs="Tahoma"/>
          <w:b/>
          <w:szCs w:val="19"/>
        </w:rPr>
        <w:t>。</w:t>
      </w:r>
      <w:r w:rsidR="00732C75">
        <w:rPr>
          <w:rFonts w:asciiTheme="minorEastAsia" w:eastAsiaTheme="minorEastAsia" w:hAnsiTheme="minorEastAsia" w:cs="Tahoma" w:hint="eastAsia"/>
          <w:b/>
          <w:color w:val="FF0000"/>
          <w:szCs w:val="19"/>
        </w:rPr>
        <w:t>内部指标的横向分析、</w:t>
      </w:r>
      <w:r w:rsidR="00E157CD">
        <w:rPr>
          <w:rFonts w:asciiTheme="minorEastAsia" w:eastAsiaTheme="minorEastAsia" w:hAnsiTheme="minorEastAsia" w:cs="Tahoma" w:hint="eastAsia"/>
          <w:b/>
          <w:color w:val="FF0000"/>
          <w:szCs w:val="19"/>
        </w:rPr>
        <w:t>竞争分析与标杆研究</w:t>
      </w:r>
    </w:p>
    <w:p w:rsidR="00845194" w:rsidRPr="00474DF7"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b/>
          <w:color w:val="FF0000"/>
          <w:szCs w:val="19"/>
        </w:rPr>
      </w:pPr>
      <w:r w:rsidRPr="00B77BF6">
        <w:rPr>
          <w:rFonts w:asciiTheme="minorEastAsia" w:eastAsiaTheme="minorEastAsia" w:hAnsiTheme="minorEastAsia" w:cs="Tahoma"/>
          <w:szCs w:val="19"/>
        </w:rPr>
        <w:t>战略部可以通过自身研究或者通过第三方组织支持，通过以上三个方面的信息搜集与研究分析，以</w:t>
      </w:r>
      <w:r w:rsidRPr="00474DF7">
        <w:rPr>
          <w:rFonts w:asciiTheme="minorEastAsia" w:eastAsiaTheme="minorEastAsia" w:hAnsiTheme="minorEastAsia" w:cs="Tahoma"/>
          <w:b/>
          <w:szCs w:val="19"/>
        </w:rPr>
        <w:t>周信息、年度整体分析报告</w:t>
      </w:r>
      <w:r w:rsidRPr="00B77BF6">
        <w:rPr>
          <w:rFonts w:asciiTheme="minorEastAsia" w:eastAsiaTheme="minorEastAsia" w:hAnsiTheme="minorEastAsia" w:cs="Tahoma"/>
          <w:szCs w:val="19"/>
        </w:rPr>
        <w:t>等形式供公司领导决策参考。</w:t>
      </w:r>
      <w:r w:rsidR="00474DF7">
        <w:rPr>
          <w:rFonts w:asciiTheme="minorEastAsia" w:eastAsiaTheme="minorEastAsia" w:hAnsiTheme="minorEastAsia" w:cs="Tahoma" w:hint="eastAsia"/>
          <w:b/>
          <w:color w:val="FF0000"/>
          <w:szCs w:val="19"/>
        </w:rPr>
        <w:t>周信息、年度整体分析报告分别包括哪些数据与信息？</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二、战略规划者，是指战略部依据公司内外部环境分析，结合公司领导战略决策，对企业未来发展战略进行规划。企业战略应当能够解答三个方面的问题，</w:t>
      </w:r>
      <w:r w:rsidRPr="00A41C18">
        <w:rPr>
          <w:rFonts w:asciiTheme="minorEastAsia" w:eastAsiaTheme="minorEastAsia" w:hAnsiTheme="minorEastAsia" w:cs="Tahoma"/>
          <w:szCs w:val="19"/>
        </w:rPr>
        <w:t>企业未来在哪里竞争？如何竞争？何时竞争？</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1）在哪里竞争，指明企业未来的发展方向，</w:t>
      </w:r>
      <w:r w:rsidRPr="00C117DE">
        <w:rPr>
          <w:rFonts w:asciiTheme="minorEastAsia" w:eastAsiaTheme="minorEastAsia" w:hAnsiTheme="minorEastAsia" w:cs="Tahoma"/>
          <w:b/>
          <w:szCs w:val="19"/>
        </w:rPr>
        <w:t>选择企业未来重点目标市场、产品和顾客</w:t>
      </w:r>
      <w:r w:rsidRPr="00B77BF6">
        <w:rPr>
          <w:rFonts w:asciiTheme="minorEastAsia" w:eastAsiaTheme="minorEastAsia" w:hAnsiTheme="minorEastAsia" w:cs="Tahoma"/>
          <w:szCs w:val="19"/>
        </w:rPr>
        <w:t>，使企业集中力量于关键的产品或顾客市场上。企业未来目标市场的选择，</w:t>
      </w:r>
      <w:r w:rsidRPr="006B6F3A">
        <w:rPr>
          <w:rFonts w:asciiTheme="minorEastAsia" w:eastAsiaTheme="minorEastAsia" w:hAnsiTheme="minorEastAsia" w:cs="Tahoma"/>
          <w:b/>
          <w:szCs w:val="19"/>
        </w:rPr>
        <w:t>应当充分依据企业自身情况与行业发展情况，从而达到企业自身既能够发挥企业优势，同时更适应行业未来发展要求。</w:t>
      </w:r>
      <w:r w:rsidRPr="00B77BF6">
        <w:rPr>
          <w:rFonts w:asciiTheme="minorEastAsia" w:eastAsiaTheme="minorEastAsia" w:hAnsiTheme="minorEastAsia" w:cs="Tahoma"/>
          <w:szCs w:val="19"/>
        </w:rPr>
        <w:t>企业未来目标市场的选择应该遵从专业化与多元化两个基本的出发点。</w:t>
      </w:r>
    </w:p>
    <w:p w:rsidR="00845194" w:rsidRPr="001178F3"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b/>
          <w:color w:val="FF0000"/>
          <w:szCs w:val="19"/>
        </w:rPr>
      </w:pPr>
      <w:r w:rsidRPr="00B77BF6">
        <w:rPr>
          <w:rFonts w:asciiTheme="minorEastAsia" w:eastAsiaTheme="minorEastAsia" w:hAnsiTheme="minorEastAsia" w:cs="Tahoma"/>
          <w:szCs w:val="19"/>
        </w:rPr>
        <w:lastRenderedPageBreak/>
        <w:t>2）如何竞争，指</w:t>
      </w:r>
      <w:r w:rsidRPr="00A25FBA">
        <w:rPr>
          <w:rFonts w:asciiTheme="minorEastAsia" w:eastAsiaTheme="minorEastAsia" w:hAnsiTheme="minorEastAsia" w:cs="Tahoma"/>
          <w:b/>
          <w:szCs w:val="19"/>
        </w:rPr>
        <w:t>企业如何培养竞争优势，以及培养何种竞争优势</w:t>
      </w:r>
      <w:r w:rsidRPr="00B77BF6">
        <w:rPr>
          <w:rFonts w:asciiTheme="minorEastAsia" w:eastAsiaTheme="minorEastAsia" w:hAnsiTheme="minorEastAsia" w:cs="Tahoma"/>
          <w:szCs w:val="19"/>
        </w:rPr>
        <w:t>，从而使企业能够凭借竞争优势，在竞争中取胜。企业竞争优势，包括产品、技术、营销、品牌、物流、文化、人才等方面。当然，企业竞争优势应当是动态的，企业优势应当随着外部环境的变化，不断地进行变动。如我国大部分制造企业所拥有的制造优势，随着竞争的发展，企业更应该培养技术、品牌等方面的优势，这样才能持续不断的发展。此外，企业竞争优势可能有一项或者是多项的组合。</w:t>
      </w:r>
      <w:r w:rsidR="001178F3">
        <w:rPr>
          <w:rFonts w:asciiTheme="minorEastAsia" w:eastAsiaTheme="minorEastAsia" w:hAnsiTheme="minorEastAsia" w:cs="Tahoma" w:hint="eastAsia"/>
          <w:b/>
          <w:color w:val="FF0000"/>
          <w:szCs w:val="19"/>
        </w:rPr>
        <w:t>企业现有的竞争优势是什么，行业的未来发展趋势是什么，企业应该培养何种竞争优势，在哪些方面进行培养？</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3）何时竞争，</w:t>
      </w:r>
      <w:r w:rsidRPr="00926B4E">
        <w:rPr>
          <w:rFonts w:asciiTheme="minorEastAsia" w:eastAsiaTheme="minorEastAsia" w:hAnsiTheme="minorEastAsia" w:cs="Tahoma"/>
          <w:b/>
          <w:szCs w:val="19"/>
        </w:rPr>
        <w:t>指企业选择好目标市场及培养竞争优势之后，企业如何安排时间与资源来实现目标与计划</w:t>
      </w:r>
      <w:r w:rsidRPr="00B77BF6">
        <w:rPr>
          <w:rFonts w:asciiTheme="minorEastAsia" w:eastAsiaTheme="minorEastAsia" w:hAnsiTheme="minorEastAsia" w:cs="Tahoma"/>
          <w:szCs w:val="19"/>
        </w:rPr>
        <w:t>。一般以五年战略规划、年度工作计划等形式表现出来，同时将公司整体战略规划分解到各个职能，如营销战略规划、人力战略规划、投资规划等等。集团形式存在的企业，应当将公司战略分解到各个子公司层面。</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三、战略管理者，是指企业按照已经设定的公司发展战略规划、各个关键职能规划以及子公司的战略规划分配资源，同时确保各单位按照已定的战略规划发展。</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通常战略管理工作包括，</w:t>
      </w:r>
      <w:r w:rsidRPr="00331381">
        <w:rPr>
          <w:rFonts w:asciiTheme="minorEastAsia" w:eastAsiaTheme="minorEastAsia" w:hAnsiTheme="minorEastAsia" w:cs="Tahoma"/>
          <w:b/>
          <w:szCs w:val="19"/>
        </w:rPr>
        <w:t>高层绩效设定及管理、公司经营偏差分析、核心竞争力的管理</w:t>
      </w:r>
      <w:r w:rsidRPr="00B77BF6">
        <w:rPr>
          <w:rFonts w:asciiTheme="minorEastAsia" w:eastAsiaTheme="minorEastAsia" w:hAnsiTheme="minorEastAsia" w:cs="Tahoma"/>
          <w:szCs w:val="19"/>
        </w:rPr>
        <w:t>等三个方面。</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1）高层绩效设定与管理，是指公司以目标责任书形式，与高层领导个人签订的业绩合同。一般绩效合同指标包括</w:t>
      </w:r>
      <w:r w:rsidRPr="00C9234E">
        <w:rPr>
          <w:rFonts w:asciiTheme="minorEastAsia" w:eastAsiaTheme="minorEastAsia" w:hAnsiTheme="minorEastAsia" w:cs="Tahoma"/>
          <w:b/>
          <w:szCs w:val="19"/>
        </w:rPr>
        <w:t>战略与运营目标</w:t>
      </w:r>
      <w:r w:rsidRPr="00B77BF6">
        <w:rPr>
          <w:rFonts w:asciiTheme="minorEastAsia" w:eastAsiaTheme="minorEastAsia" w:hAnsiTheme="minorEastAsia" w:cs="Tahoma"/>
          <w:szCs w:val="19"/>
        </w:rPr>
        <w:t>，</w:t>
      </w:r>
      <w:r w:rsidRPr="00C9234E">
        <w:rPr>
          <w:rFonts w:asciiTheme="minorEastAsia" w:eastAsiaTheme="minorEastAsia" w:hAnsiTheme="minorEastAsia" w:cs="Tahoma"/>
          <w:b/>
          <w:szCs w:val="19"/>
        </w:rPr>
        <w:t>销售收入、利润、经营中的现金流等财务指标</w:t>
      </w:r>
      <w:r w:rsidRPr="00B77BF6">
        <w:rPr>
          <w:rFonts w:asciiTheme="minorEastAsia" w:eastAsiaTheme="minorEastAsia" w:hAnsiTheme="minorEastAsia" w:cs="Tahoma"/>
          <w:szCs w:val="19"/>
        </w:rPr>
        <w:t>，</w:t>
      </w:r>
      <w:r w:rsidRPr="00C9234E">
        <w:rPr>
          <w:rFonts w:asciiTheme="minorEastAsia" w:eastAsiaTheme="minorEastAsia" w:hAnsiTheme="minorEastAsia" w:cs="Tahoma"/>
          <w:b/>
          <w:szCs w:val="19"/>
        </w:rPr>
        <w:t>公司里程碑式项目</w:t>
      </w:r>
      <w:r w:rsidRPr="00B77BF6">
        <w:rPr>
          <w:rFonts w:asciiTheme="minorEastAsia" w:eastAsiaTheme="minorEastAsia" w:hAnsiTheme="minorEastAsia" w:cs="Tahoma"/>
          <w:szCs w:val="19"/>
        </w:rPr>
        <w:t>三部分组成。同时，战略部配合人力资源等部门对公司高层进行半年度、年度</w:t>
      </w:r>
      <w:r w:rsidRPr="00C9234E">
        <w:rPr>
          <w:rFonts w:asciiTheme="minorEastAsia" w:eastAsiaTheme="minorEastAsia" w:hAnsiTheme="minorEastAsia" w:cs="Tahoma"/>
          <w:b/>
          <w:szCs w:val="19"/>
        </w:rPr>
        <w:t>绩效考核</w:t>
      </w:r>
      <w:r w:rsidRPr="00B77BF6">
        <w:rPr>
          <w:rFonts w:asciiTheme="minorEastAsia" w:eastAsiaTheme="minorEastAsia" w:hAnsiTheme="minorEastAsia" w:cs="Tahoma"/>
          <w:szCs w:val="19"/>
        </w:rPr>
        <w:t>。</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2）公司经营偏差分析，是指公司战略部通过</w:t>
      </w:r>
      <w:r w:rsidRPr="00C9234E">
        <w:rPr>
          <w:rFonts w:asciiTheme="minorEastAsia" w:eastAsiaTheme="minorEastAsia" w:hAnsiTheme="minorEastAsia" w:cs="Tahoma"/>
          <w:b/>
          <w:szCs w:val="19"/>
        </w:rPr>
        <w:t>每周经营分析会</w:t>
      </w:r>
      <w:r w:rsidRPr="00B77BF6">
        <w:rPr>
          <w:rFonts w:asciiTheme="minorEastAsia" w:eastAsiaTheme="minorEastAsia" w:hAnsiTheme="minorEastAsia" w:cs="Tahoma"/>
          <w:szCs w:val="19"/>
        </w:rPr>
        <w:t>或总经理办公会，</w:t>
      </w:r>
      <w:r w:rsidRPr="00C9234E">
        <w:rPr>
          <w:rFonts w:asciiTheme="minorEastAsia" w:eastAsiaTheme="minorEastAsia" w:hAnsiTheme="minorEastAsia" w:cs="Tahoma"/>
          <w:b/>
          <w:szCs w:val="19"/>
        </w:rPr>
        <w:t>对公司各个单位的经营情况进行分析</w:t>
      </w:r>
      <w:r w:rsidRPr="00B77BF6">
        <w:rPr>
          <w:rFonts w:asciiTheme="minorEastAsia" w:eastAsiaTheme="minorEastAsia" w:hAnsiTheme="minorEastAsia" w:cs="Tahoma"/>
          <w:szCs w:val="19"/>
        </w:rPr>
        <w:t>。出现偏差时，战略部提请公司高层领导立即纠正。</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3）核心竞争力管理，对公司现阶段核心竞争优势进行管理，同时对公司未来竞争优势进行培养。保证公司投入足够资源，确保公司核心竞争优势的持续性和竞争力。这也是现代企业战略部最应当承担的责任。</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lastRenderedPageBreak/>
        <w:t>四、并购实施者，战略部应当对公司战略并购投资负责，并且做好并购规划、并购前期等工作。尤其对现代企业来将，</w:t>
      </w:r>
      <w:r w:rsidRPr="00C9234E">
        <w:rPr>
          <w:rFonts w:asciiTheme="minorEastAsia" w:eastAsiaTheme="minorEastAsia" w:hAnsiTheme="minorEastAsia" w:cs="Tahoma"/>
          <w:b/>
          <w:szCs w:val="19"/>
        </w:rPr>
        <w:t>需要通过并购提升公司市场、技术、人员、产品等竞争优势</w:t>
      </w:r>
      <w:r w:rsidRPr="00B77BF6">
        <w:rPr>
          <w:rFonts w:asciiTheme="minorEastAsia" w:eastAsiaTheme="minorEastAsia" w:hAnsiTheme="minorEastAsia" w:cs="Tahoma"/>
          <w:szCs w:val="19"/>
        </w:rPr>
        <w:t>。战略部作为企业并购实施者应当注意以下几个方面：</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1）围绕公司核心竞争能力进行并购。如企业要培养市场优势，可以通过并购投资等方式快速获得市场，企业同样可以通过投资并购快速获得技术、人员等方面的优势。企业通过并购投资的最终目的还是应当以增强和培养公司核心竞争优势为核心目的的。企业竞争优势的培养还应当与企业自身实力相适应。</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2）保证公司并购投资资金的稳定性。战略部应当通过多元化或者金融资本操作等服务，通过借贷、出售资产、保险、 租赁等金融服务为公司提供并购投资所需的资金稳定。</w:t>
      </w:r>
    </w:p>
    <w:p w:rsidR="00845194" w:rsidRPr="00B77BF6" w:rsidRDefault="00845194" w:rsidP="00845194">
      <w:pPr>
        <w:pStyle w:val="a5"/>
        <w:shd w:val="clear" w:color="auto" w:fill="FCFDFE"/>
        <w:spacing w:before="0" w:beforeAutospacing="0" w:after="0" w:afterAutospacing="0" w:line="360" w:lineRule="auto"/>
        <w:ind w:firstLineChars="200" w:firstLine="480"/>
        <w:mirrorIndents/>
        <w:rPr>
          <w:rFonts w:asciiTheme="minorEastAsia" w:eastAsiaTheme="minorEastAsia" w:hAnsiTheme="minorEastAsia" w:cs="Tahoma"/>
          <w:szCs w:val="19"/>
        </w:rPr>
      </w:pPr>
      <w:r w:rsidRPr="00B77BF6">
        <w:rPr>
          <w:rFonts w:asciiTheme="minorEastAsia" w:eastAsiaTheme="minorEastAsia" w:hAnsiTheme="minorEastAsia" w:cs="Tahoma"/>
          <w:szCs w:val="19"/>
        </w:rPr>
        <w:t>当然在某些公司战略部还有其他的职能需要承担，如流程管理、公司制度、企业文化等等，但是文中所述信息提供者、战略规划者、战略管理者、并购实施者等四种角色应当是最基本、最重要的工作。如果战略部能够充分的担当起这四种角色，定能在企业中发挥出及其重要的作用，从而起到引领企业前进，支持企业发展的作用。</w:t>
      </w:r>
    </w:p>
    <w:p w:rsidR="00EF2B5E" w:rsidRPr="00B77BF6" w:rsidRDefault="00EF2B5E"/>
    <w:sectPr w:rsidR="00EF2B5E" w:rsidRPr="00B77B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B5E" w:rsidRDefault="00EF2B5E" w:rsidP="00845194">
      <w:r>
        <w:separator/>
      </w:r>
    </w:p>
  </w:endnote>
  <w:endnote w:type="continuationSeparator" w:id="1">
    <w:p w:rsidR="00EF2B5E" w:rsidRDefault="00EF2B5E" w:rsidP="008451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B5E" w:rsidRDefault="00EF2B5E" w:rsidP="00845194">
      <w:r>
        <w:separator/>
      </w:r>
    </w:p>
  </w:footnote>
  <w:footnote w:type="continuationSeparator" w:id="1">
    <w:p w:rsidR="00EF2B5E" w:rsidRDefault="00EF2B5E" w:rsidP="008451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194"/>
    <w:rsid w:val="00032947"/>
    <w:rsid w:val="00040B27"/>
    <w:rsid w:val="0004662D"/>
    <w:rsid w:val="00076894"/>
    <w:rsid w:val="000F3DAD"/>
    <w:rsid w:val="0010107B"/>
    <w:rsid w:val="001178F3"/>
    <w:rsid w:val="00153441"/>
    <w:rsid w:val="001A7929"/>
    <w:rsid w:val="001C1AA6"/>
    <w:rsid w:val="001E4CD7"/>
    <w:rsid w:val="002060AE"/>
    <w:rsid w:val="00321A9A"/>
    <w:rsid w:val="00331381"/>
    <w:rsid w:val="00370399"/>
    <w:rsid w:val="003C0CA6"/>
    <w:rsid w:val="003D7A52"/>
    <w:rsid w:val="0044431B"/>
    <w:rsid w:val="00474DF7"/>
    <w:rsid w:val="004872C2"/>
    <w:rsid w:val="004929BD"/>
    <w:rsid w:val="004B668D"/>
    <w:rsid w:val="00534242"/>
    <w:rsid w:val="00537259"/>
    <w:rsid w:val="005535E7"/>
    <w:rsid w:val="0056147D"/>
    <w:rsid w:val="0056775E"/>
    <w:rsid w:val="005C2E2A"/>
    <w:rsid w:val="00606044"/>
    <w:rsid w:val="00615325"/>
    <w:rsid w:val="006B5D23"/>
    <w:rsid w:val="006B6F3A"/>
    <w:rsid w:val="00705749"/>
    <w:rsid w:val="00732C75"/>
    <w:rsid w:val="007368E7"/>
    <w:rsid w:val="007666EB"/>
    <w:rsid w:val="007710D1"/>
    <w:rsid w:val="007A3321"/>
    <w:rsid w:val="007B5616"/>
    <w:rsid w:val="00845194"/>
    <w:rsid w:val="008572A4"/>
    <w:rsid w:val="008F3FD5"/>
    <w:rsid w:val="00926B4E"/>
    <w:rsid w:val="00A25FBA"/>
    <w:rsid w:val="00A41C18"/>
    <w:rsid w:val="00AA59E5"/>
    <w:rsid w:val="00AB4579"/>
    <w:rsid w:val="00B77BF6"/>
    <w:rsid w:val="00BD0E61"/>
    <w:rsid w:val="00C117DE"/>
    <w:rsid w:val="00C35693"/>
    <w:rsid w:val="00C9234E"/>
    <w:rsid w:val="00C9525D"/>
    <w:rsid w:val="00CB79C3"/>
    <w:rsid w:val="00CC2BB1"/>
    <w:rsid w:val="00CE23C8"/>
    <w:rsid w:val="00DB750D"/>
    <w:rsid w:val="00E157CD"/>
    <w:rsid w:val="00EC2E1E"/>
    <w:rsid w:val="00EE35A3"/>
    <w:rsid w:val="00EF2B5E"/>
    <w:rsid w:val="00F26E7A"/>
    <w:rsid w:val="00F62B7B"/>
    <w:rsid w:val="00F757D2"/>
    <w:rsid w:val="00FD3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51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5194"/>
    <w:rPr>
      <w:sz w:val="18"/>
      <w:szCs w:val="18"/>
    </w:rPr>
  </w:style>
  <w:style w:type="paragraph" w:styleId="a4">
    <w:name w:val="footer"/>
    <w:basedOn w:val="a"/>
    <w:link w:val="Char0"/>
    <w:uiPriority w:val="99"/>
    <w:semiHidden/>
    <w:unhideWhenUsed/>
    <w:rsid w:val="008451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5194"/>
    <w:rPr>
      <w:sz w:val="18"/>
      <w:szCs w:val="18"/>
    </w:rPr>
  </w:style>
  <w:style w:type="paragraph" w:styleId="a5">
    <w:name w:val="Normal (Web)"/>
    <w:basedOn w:val="a"/>
    <w:uiPriority w:val="99"/>
    <w:semiHidden/>
    <w:unhideWhenUsed/>
    <w:rsid w:val="0084519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97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9BEA-5638-43A7-ADD0-5D38DB3C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310</Words>
  <Characters>1769</Characters>
  <Application>Microsoft Office Word</Application>
  <DocSecurity>0</DocSecurity>
  <Lines>14</Lines>
  <Paragraphs>4</Paragraphs>
  <ScaleCrop>false</ScaleCrop>
  <Company>微软中国</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Topband</dc:creator>
  <cp:keywords/>
  <dc:description/>
  <cp:lastModifiedBy>Topband</cp:lastModifiedBy>
  <cp:revision>116</cp:revision>
  <dcterms:created xsi:type="dcterms:W3CDTF">2014-07-24T03:07:00Z</dcterms:created>
  <dcterms:modified xsi:type="dcterms:W3CDTF">2014-07-24T07:01:00Z</dcterms:modified>
</cp:coreProperties>
</file>